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37B" w:rsidRPr="00C71C62" w:rsidRDefault="00C71C62" w:rsidP="00C71C62">
      <w:pPr>
        <w:jc w:val="center"/>
        <w:rPr>
          <w:rStyle w:val="articletitle3"/>
          <w:rFonts w:hint="eastAsia"/>
          <w:b/>
          <w:color w:val="000000" w:themeColor="text1"/>
          <w:sz w:val="28"/>
          <w:szCs w:val="28"/>
        </w:rPr>
      </w:pPr>
      <w:r w:rsidRPr="00C71C62">
        <w:rPr>
          <w:rStyle w:val="articletitle3"/>
          <w:b/>
          <w:color w:val="000000" w:themeColor="text1"/>
          <w:sz w:val="28"/>
          <w:szCs w:val="28"/>
        </w:rPr>
        <w:t>关于</w:t>
      </w:r>
      <w:r w:rsidRPr="00C71C62">
        <w:rPr>
          <w:rStyle w:val="articletitle3"/>
          <w:b/>
          <w:color w:val="000000" w:themeColor="text1"/>
          <w:sz w:val="28"/>
          <w:szCs w:val="28"/>
        </w:rPr>
        <w:t>2018</w:t>
      </w:r>
      <w:r w:rsidRPr="00C71C62">
        <w:rPr>
          <w:rStyle w:val="articletitle3"/>
          <w:b/>
          <w:color w:val="000000" w:themeColor="text1"/>
          <w:sz w:val="28"/>
          <w:szCs w:val="28"/>
        </w:rPr>
        <w:t>年各项奖教金评奖工作的通知</w:t>
      </w:r>
    </w:p>
    <w:p w:rsidR="00C71C62" w:rsidRDefault="00C71C62" w:rsidP="00C71C62">
      <w:pPr>
        <w:pStyle w:val="a4"/>
        <w:shd w:val="clear" w:color="auto" w:fill="FFFFFF"/>
        <w:spacing w:before="0" w:beforeAutospacing="0" w:after="0" w:afterAutospacing="0" w:line="240" w:lineRule="atLeast"/>
        <w:rPr>
          <w:color w:val="000000"/>
          <w:sz w:val="14"/>
          <w:szCs w:val="14"/>
        </w:rPr>
      </w:pPr>
      <w:r>
        <w:rPr>
          <w:rStyle w:val="a5"/>
          <w:rFonts w:hint="eastAsia"/>
          <w:color w:val="000000"/>
          <w:sz w:val="22"/>
          <w:szCs w:val="22"/>
        </w:rPr>
        <w:t>全校各单位：</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t>学校将于2018年校庆期间继续举行奖教金评选表彰活动。现将评奖工作相关事项通知如下：</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Style w:val="a5"/>
          <w:rFonts w:hint="eastAsia"/>
          <w:color w:val="000000"/>
          <w:sz w:val="22"/>
          <w:szCs w:val="22"/>
        </w:rPr>
        <w:t>一、评选奖项</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t>本年度评选的奖项有：“南强杰出贡献奖”、“自强奖”、“清源奖”、“中国建设银行奖教金”、“中国工商银行奖教金”、“何宜慈讲座教授奖教金”、“中国银行奖教金”、“田昭武学科交叉奖”、“邓子基奖教金”、“至善奖教金”、“中国电信天翼奖教金”、“</w:t>
      </w:r>
      <w:proofErr w:type="gramStart"/>
      <w:r>
        <w:rPr>
          <w:rFonts w:hint="eastAsia"/>
          <w:color w:val="000000"/>
          <w:sz w:val="22"/>
          <w:szCs w:val="22"/>
        </w:rPr>
        <w:t>萨</w:t>
      </w:r>
      <w:proofErr w:type="gramEnd"/>
      <w:r>
        <w:rPr>
          <w:rFonts w:hint="eastAsia"/>
          <w:color w:val="000000"/>
          <w:sz w:val="22"/>
          <w:szCs w:val="22"/>
        </w:rPr>
        <w:t>本栋讲座教授奖教金”、“厦航奖教金”、“张亦春奖教金”、“潘懋元奖教金”、“葛家澍奖（科研奖）”、“鹭燕奖教金”、“闽都·国际银行奖教金”。详见附件1。</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Style w:val="a5"/>
          <w:rFonts w:hint="eastAsia"/>
          <w:color w:val="000000"/>
          <w:sz w:val="22"/>
          <w:szCs w:val="22"/>
        </w:rPr>
        <w:t>二、评选条件</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t>参评者需符合下列条件：</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t>1.具有良好的师德师风，取得显著工作业绩，为学校的建设和发展</w:t>
      </w:r>
      <w:proofErr w:type="gramStart"/>
      <w:r>
        <w:rPr>
          <w:rFonts w:hint="eastAsia"/>
          <w:color w:val="000000"/>
          <w:sz w:val="22"/>
          <w:szCs w:val="22"/>
        </w:rPr>
        <w:t>作出</w:t>
      </w:r>
      <w:proofErr w:type="gramEnd"/>
      <w:r>
        <w:rPr>
          <w:rFonts w:hint="eastAsia"/>
          <w:color w:val="000000"/>
          <w:sz w:val="22"/>
          <w:szCs w:val="22"/>
        </w:rPr>
        <w:t>贡献。</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t>奖教金评选坚持教学、科研相促进的导向，申报教学类或科研类奖项的教师均须完成本科基本教学工作量，其中申报教学类奖教金的教师须具有科研工作业绩,申报科研类奖教金的教师承担的科研经费须达到所在单位根据学校下达任务分配给相应职称教师承担的经费要求。</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t>2.2017年12月31日前未办理退休手续且目前在岗（“南强杰出贡献奖”、“葛家澍奖（科研奖）”参评者，不受此限制）；“清源奖”参评者年龄须为50周岁以下。</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t>3.参评者为我校全时服务工作人员，原则上到校</w:t>
      </w:r>
      <w:proofErr w:type="gramStart"/>
      <w:r>
        <w:rPr>
          <w:rFonts w:hint="eastAsia"/>
          <w:color w:val="000000"/>
          <w:sz w:val="22"/>
          <w:szCs w:val="22"/>
        </w:rPr>
        <w:t>工作时间应满三年</w:t>
      </w:r>
      <w:proofErr w:type="gramEnd"/>
      <w:r>
        <w:rPr>
          <w:rFonts w:hint="eastAsia"/>
          <w:color w:val="000000"/>
          <w:sz w:val="22"/>
          <w:szCs w:val="22"/>
        </w:rPr>
        <w:t>（2015年4月6日前到校工作），成绩突出者可适当放宽。</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t>4.同等条件下，近三年曾在学校年度考核中获“优秀”者可优先推荐。</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t>5.此前曾获校奖教金者，须间隔两年（即2016、2017年未曾获奖），且有新的成果或成绩方可申报。</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t>6.符合所申报奖项要求的其他条件（详见附件3：评选办法）。其中，教学类、科研类奖项</w:t>
      </w:r>
      <w:proofErr w:type="gramStart"/>
      <w:r>
        <w:rPr>
          <w:rFonts w:hint="eastAsia"/>
          <w:color w:val="000000"/>
          <w:sz w:val="22"/>
          <w:szCs w:val="22"/>
        </w:rPr>
        <w:t>限教师</w:t>
      </w:r>
      <w:proofErr w:type="gramEnd"/>
      <w:r>
        <w:rPr>
          <w:rFonts w:hint="eastAsia"/>
          <w:color w:val="000000"/>
          <w:sz w:val="22"/>
          <w:szCs w:val="22"/>
        </w:rPr>
        <w:t>申报，教</w:t>
      </w:r>
      <w:proofErr w:type="gramStart"/>
      <w:r>
        <w:rPr>
          <w:rFonts w:hint="eastAsia"/>
          <w:color w:val="000000"/>
          <w:sz w:val="22"/>
          <w:szCs w:val="22"/>
        </w:rPr>
        <w:t>科辅类项限教师</w:t>
      </w:r>
      <w:proofErr w:type="gramEnd"/>
      <w:r>
        <w:rPr>
          <w:rFonts w:hint="eastAsia"/>
          <w:color w:val="000000"/>
          <w:sz w:val="22"/>
          <w:szCs w:val="22"/>
        </w:rPr>
        <w:t>以外专业技术人员申报,</w:t>
      </w:r>
      <w:proofErr w:type="gramStart"/>
      <w:r>
        <w:rPr>
          <w:rFonts w:hint="eastAsia"/>
          <w:color w:val="000000"/>
          <w:sz w:val="22"/>
          <w:szCs w:val="22"/>
        </w:rPr>
        <w:t>管理类限党政</w:t>
      </w:r>
      <w:proofErr w:type="gramEnd"/>
      <w:r>
        <w:rPr>
          <w:rFonts w:hint="eastAsia"/>
          <w:color w:val="000000"/>
          <w:sz w:val="22"/>
          <w:szCs w:val="22"/>
        </w:rPr>
        <w:t>管理人员和工勤人员申报，辅导员限申报</w:t>
      </w:r>
      <w:proofErr w:type="gramStart"/>
      <w:r>
        <w:rPr>
          <w:rFonts w:hint="eastAsia"/>
          <w:color w:val="000000"/>
          <w:sz w:val="22"/>
          <w:szCs w:val="22"/>
        </w:rPr>
        <w:t>电信天</w:t>
      </w:r>
      <w:proofErr w:type="gramEnd"/>
      <w:r>
        <w:rPr>
          <w:rFonts w:hint="eastAsia"/>
          <w:color w:val="000000"/>
          <w:sz w:val="22"/>
          <w:szCs w:val="22"/>
        </w:rPr>
        <w:t>翼奖教金(辅导员)。</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Style w:val="a5"/>
          <w:rFonts w:hint="eastAsia"/>
          <w:color w:val="000000"/>
          <w:sz w:val="22"/>
          <w:szCs w:val="22"/>
        </w:rPr>
        <w:t>三、评选方式</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t>各奖教金实行分类评选：</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t>1.“南强杰出贡献奖”的候选人由校奖教金评奖委员会委员向评委会主任委员提名，由校评委会评选产生；</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lastRenderedPageBreak/>
        <w:t>2.田昭武学科交叉奖、何宜慈讲座教授奖、</w:t>
      </w:r>
      <w:proofErr w:type="gramStart"/>
      <w:r>
        <w:rPr>
          <w:rFonts w:hint="eastAsia"/>
          <w:color w:val="000000"/>
          <w:sz w:val="22"/>
          <w:szCs w:val="22"/>
        </w:rPr>
        <w:t>萨</w:t>
      </w:r>
      <w:proofErr w:type="gramEnd"/>
      <w:r>
        <w:rPr>
          <w:rFonts w:hint="eastAsia"/>
          <w:color w:val="000000"/>
          <w:sz w:val="22"/>
          <w:szCs w:val="22"/>
        </w:rPr>
        <w:t>本栋讲座教授奖、葛家澍奖（科研奖）、中国</w:t>
      </w:r>
      <w:proofErr w:type="gramStart"/>
      <w:r>
        <w:rPr>
          <w:rFonts w:hint="eastAsia"/>
          <w:color w:val="000000"/>
          <w:sz w:val="22"/>
          <w:szCs w:val="22"/>
        </w:rPr>
        <w:t>电信天</w:t>
      </w:r>
      <w:proofErr w:type="gramEnd"/>
      <w:r>
        <w:rPr>
          <w:rFonts w:hint="eastAsia"/>
          <w:color w:val="000000"/>
          <w:sz w:val="22"/>
          <w:szCs w:val="22"/>
        </w:rPr>
        <w:t>翼奖教金（辅导员）由个人申报，经所在单位推荐、</w:t>
      </w:r>
      <w:proofErr w:type="gramStart"/>
      <w:r>
        <w:rPr>
          <w:rFonts w:hint="eastAsia"/>
          <w:color w:val="000000"/>
          <w:sz w:val="22"/>
          <w:szCs w:val="22"/>
        </w:rPr>
        <w:t>校专门</w:t>
      </w:r>
      <w:proofErr w:type="gramEnd"/>
      <w:r>
        <w:rPr>
          <w:rFonts w:hint="eastAsia"/>
          <w:color w:val="000000"/>
          <w:sz w:val="22"/>
          <w:szCs w:val="22"/>
        </w:rPr>
        <w:t>评审委员会评选后，提交校评委会评定；</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t>3.其他奖项由各单位根据所分配的具体奖项、名额组织申报和评选，将推荐人选提交校评委会评定。奖项名额分配表详见附件2。</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t>各单位应成立评奖委员会。评奖委员会根据分配名额、评奖程序、评审办法认真组织评选工作。党委（党总支）应对推荐人选组织思想政治考察。</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t>校评委会将对各单位评选程序及推荐人选获奖资格等进行审核，如出现推荐名额不足或推荐人选不符获奖条件者，则空缺名额由学校统筹。</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Style w:val="a5"/>
          <w:rFonts w:hint="eastAsia"/>
          <w:color w:val="000000"/>
          <w:sz w:val="22"/>
          <w:szCs w:val="22"/>
        </w:rPr>
        <w:t>四、评选程序</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t>1.申报者如实填写申报表、提供佐证材料（PDF文件，通过人事系统的奖教金申报流程上传），并打印申报表、签名后送交所在单位审核；申报表中所填写的教学成果、科研项目、科研成果、获奖等主要情况必须是近两年以厦门大学名义所取得（发表）。申请和填报指南详见附件4。</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t>2.各单位对申报人员的申报材料认真进行审核，组织评选，择优推荐，并将推荐结果在本单位公示3天。</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t>3.各单位于3月22日前将推荐人选的申报表(申报教学类或科研类提交一式三份，其他奖项提交一式一份)报送至各相关部处审核。其中，教学类奖项申报表送教务处或研究生院，科研类奖项申报表送科技处或社科处，教</w:t>
      </w:r>
      <w:proofErr w:type="gramStart"/>
      <w:r>
        <w:rPr>
          <w:rFonts w:hint="eastAsia"/>
          <w:color w:val="000000"/>
          <w:sz w:val="22"/>
          <w:szCs w:val="22"/>
        </w:rPr>
        <w:t>科辅类</w:t>
      </w:r>
      <w:proofErr w:type="gramEnd"/>
      <w:r>
        <w:rPr>
          <w:rFonts w:hint="eastAsia"/>
          <w:color w:val="000000"/>
          <w:sz w:val="22"/>
          <w:szCs w:val="22"/>
        </w:rPr>
        <w:t>奖项申报表送</w:t>
      </w:r>
      <w:proofErr w:type="gramStart"/>
      <w:r>
        <w:rPr>
          <w:rFonts w:hint="eastAsia"/>
          <w:color w:val="000000"/>
          <w:sz w:val="22"/>
          <w:szCs w:val="22"/>
        </w:rPr>
        <w:t>实验办,电信天</w:t>
      </w:r>
      <w:proofErr w:type="gramEnd"/>
      <w:r>
        <w:rPr>
          <w:rFonts w:hint="eastAsia"/>
          <w:color w:val="000000"/>
          <w:sz w:val="22"/>
          <w:szCs w:val="22"/>
        </w:rPr>
        <w:t>翼奖教金(辅导员)奖项申报表送学生处，管理类奖项申报表送人事处。</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t>各单位于3月22日前在人事系统确认推荐人选和奖项，审核附件证明材料。</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t>各单位需将本单位的申报情况、推荐过程、推荐人选名单和奖项、公示结果等形成书面报告（负责人应签名，加盖单位公章；公示有异议的，应说明异议内容、处理意见、答复情况），于3月26日前将纸质稿提交人事处或将扫描件发送到</w:t>
      </w:r>
      <w:hyperlink r:id="rId4" w:history="1">
        <w:r>
          <w:rPr>
            <w:rStyle w:val="a3"/>
            <w:rFonts w:hint="eastAsia"/>
            <w:sz w:val="22"/>
            <w:szCs w:val="22"/>
          </w:rPr>
          <w:t>rsk@xmu.edu.cn</w:t>
        </w:r>
      </w:hyperlink>
      <w:r>
        <w:rPr>
          <w:rFonts w:hint="eastAsia"/>
          <w:color w:val="000000"/>
          <w:sz w:val="22"/>
          <w:szCs w:val="22"/>
        </w:rPr>
        <w:t>。</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t>4.各相关职能部门对申报材料进行审核，并将各奖项的申报表和审核意见汇总后报人事处，其中何宜慈讲座教授奖教金、田昭武学科交叉奖、</w:t>
      </w:r>
      <w:proofErr w:type="gramStart"/>
      <w:r>
        <w:rPr>
          <w:rFonts w:hint="eastAsia"/>
          <w:color w:val="000000"/>
          <w:sz w:val="22"/>
          <w:szCs w:val="22"/>
        </w:rPr>
        <w:t>萨</w:t>
      </w:r>
      <w:proofErr w:type="gramEnd"/>
      <w:r>
        <w:rPr>
          <w:rFonts w:hint="eastAsia"/>
          <w:color w:val="000000"/>
          <w:sz w:val="22"/>
          <w:szCs w:val="22"/>
        </w:rPr>
        <w:t>本栋讲座教授奖教金、葛家澍奖（科研奖）、</w:t>
      </w:r>
      <w:proofErr w:type="gramStart"/>
      <w:r>
        <w:rPr>
          <w:rFonts w:hint="eastAsia"/>
          <w:color w:val="000000"/>
          <w:sz w:val="22"/>
          <w:szCs w:val="22"/>
        </w:rPr>
        <w:t>电信天</w:t>
      </w:r>
      <w:proofErr w:type="gramEnd"/>
      <w:r>
        <w:rPr>
          <w:rFonts w:hint="eastAsia"/>
          <w:color w:val="000000"/>
          <w:sz w:val="22"/>
          <w:szCs w:val="22"/>
        </w:rPr>
        <w:t>翼奖教金（辅导员）的申报材料分别送交相应专门评审委员会或职能部门组织推荐。</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t>5.校奖教金评奖委员会秘书组对申报材料进行审核，并形成审核意见。</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t>6.校奖教金评奖委员会召开会议，评选“南强杰出贡献奖”获奖者，评定其他奖项的推荐人选。</w:t>
      </w:r>
    </w:p>
    <w:p w:rsidR="00C71C62" w:rsidRDefault="00C71C62" w:rsidP="00C71C62">
      <w:pPr>
        <w:pStyle w:val="ptextindent21"/>
        <w:shd w:val="clear" w:color="auto" w:fill="FFFFFF"/>
        <w:spacing w:before="0" w:beforeAutospacing="0" w:after="0" w:afterAutospacing="0" w:line="444" w:lineRule="atLeast"/>
        <w:jc w:val="both"/>
        <w:rPr>
          <w:color w:val="000000"/>
          <w:sz w:val="14"/>
          <w:szCs w:val="14"/>
        </w:rPr>
      </w:pPr>
      <w:r>
        <w:rPr>
          <w:rFonts w:hint="eastAsia"/>
          <w:color w:val="000000"/>
          <w:sz w:val="22"/>
          <w:szCs w:val="22"/>
        </w:rPr>
        <w:t>请各单位及时传达本通知精神，认真组织申报和推荐工作，并于规定时间内报送申报材料。</w:t>
      </w:r>
    </w:p>
    <w:p w:rsidR="00C71C62" w:rsidRDefault="00C71C62" w:rsidP="00C71C62">
      <w:pPr>
        <w:pStyle w:val="ptextindent21"/>
        <w:shd w:val="clear" w:color="auto" w:fill="FFFFFF"/>
        <w:spacing w:line="240" w:lineRule="atLeast"/>
        <w:rPr>
          <w:color w:val="000000"/>
          <w:sz w:val="14"/>
          <w:szCs w:val="14"/>
        </w:rPr>
      </w:pPr>
      <w:r>
        <w:rPr>
          <w:rFonts w:hint="eastAsia"/>
          <w:color w:val="000000"/>
          <w:sz w:val="22"/>
          <w:szCs w:val="22"/>
        </w:rPr>
        <w:lastRenderedPageBreak/>
        <w:t>特此通知。</w:t>
      </w:r>
    </w:p>
    <w:p w:rsidR="00C71C62" w:rsidRDefault="00C71C62" w:rsidP="00C71C62">
      <w:pPr>
        <w:pStyle w:val="a4"/>
        <w:shd w:val="clear" w:color="auto" w:fill="FFFFFF"/>
        <w:adjustRightInd w:val="0"/>
        <w:spacing w:before="0" w:beforeAutospacing="0" w:after="0" w:afterAutospacing="0" w:line="444" w:lineRule="exact"/>
        <w:jc w:val="both"/>
        <w:rPr>
          <w:color w:val="000000"/>
          <w:sz w:val="14"/>
          <w:szCs w:val="14"/>
        </w:rPr>
      </w:pPr>
      <w:bookmarkStart w:id="0" w:name="ole_link3"/>
      <w:bookmarkStart w:id="1" w:name="ole_link2"/>
      <w:bookmarkStart w:id="2" w:name="ole_link1"/>
    </w:p>
    <w:p w:rsidR="00C71C62" w:rsidRDefault="00C71C62" w:rsidP="00C71C62">
      <w:pPr>
        <w:pStyle w:val="a4"/>
        <w:shd w:val="clear" w:color="auto" w:fill="FFFFFF"/>
        <w:adjustRightInd w:val="0"/>
        <w:spacing w:before="0" w:beforeAutospacing="0" w:after="0" w:afterAutospacing="0" w:line="444" w:lineRule="exact"/>
        <w:ind w:firstLine="516"/>
        <w:jc w:val="both"/>
        <w:rPr>
          <w:color w:val="000000"/>
          <w:sz w:val="14"/>
          <w:szCs w:val="14"/>
        </w:rPr>
      </w:pPr>
    </w:p>
    <w:p w:rsidR="00C71C62" w:rsidRDefault="00C71C62" w:rsidP="00C71C62">
      <w:pPr>
        <w:pStyle w:val="a4"/>
        <w:shd w:val="clear" w:color="auto" w:fill="FFFFFF"/>
        <w:adjustRightInd w:val="0"/>
        <w:spacing w:before="0" w:beforeAutospacing="0" w:after="0" w:afterAutospacing="0" w:line="444" w:lineRule="exact"/>
        <w:jc w:val="both"/>
        <w:rPr>
          <w:color w:val="000000"/>
          <w:sz w:val="14"/>
          <w:szCs w:val="14"/>
        </w:rPr>
      </w:pPr>
      <w:r>
        <w:rPr>
          <w:noProof/>
          <w:color w:val="000000"/>
          <w:sz w:val="14"/>
          <w:szCs w:val="14"/>
        </w:rPr>
        <w:drawing>
          <wp:inline distT="0" distB="0" distL="0" distR="0">
            <wp:extent cx="152400" cy="152400"/>
            <wp:effectExtent l="19050" t="0" r="0" b="0"/>
            <wp:docPr id="1" name="图片 1" descr="http://rsc.xmu.edu.cn/_ueditor/themes/default/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sc.xmu.edu.cn/_ueditor/themes/default/images/icon_pdf.gif"/>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6" w:history="1">
        <w:r>
          <w:rPr>
            <w:rStyle w:val="a3"/>
            <w:rFonts w:cs="Times New Roman" w:hint="eastAsia"/>
            <w:sz w:val="22"/>
            <w:szCs w:val="22"/>
            <w:u w:val="single"/>
          </w:rPr>
          <w:t>附件1：2018年奖项汇总表.</w:t>
        </w:r>
        <w:proofErr w:type="gramStart"/>
        <w:r>
          <w:rPr>
            <w:rStyle w:val="a3"/>
            <w:rFonts w:cs="Times New Roman" w:hint="eastAsia"/>
            <w:sz w:val="22"/>
            <w:szCs w:val="22"/>
            <w:u w:val="single"/>
          </w:rPr>
          <w:t>pdf</w:t>
        </w:r>
        <w:proofErr w:type="gramEnd"/>
      </w:hyperlink>
    </w:p>
    <w:p w:rsidR="00C71C62" w:rsidRDefault="00C71C62" w:rsidP="00C71C62">
      <w:pPr>
        <w:pStyle w:val="a4"/>
        <w:shd w:val="clear" w:color="auto" w:fill="FFFFFF"/>
        <w:adjustRightInd w:val="0"/>
        <w:spacing w:before="0" w:beforeAutospacing="0" w:after="0" w:afterAutospacing="0" w:line="444" w:lineRule="exact"/>
        <w:jc w:val="both"/>
        <w:rPr>
          <w:color w:val="000000"/>
          <w:sz w:val="14"/>
          <w:szCs w:val="14"/>
        </w:rPr>
      </w:pPr>
      <w:r>
        <w:rPr>
          <w:noProof/>
          <w:color w:val="000000"/>
          <w:sz w:val="14"/>
          <w:szCs w:val="14"/>
        </w:rPr>
        <w:drawing>
          <wp:inline distT="0" distB="0" distL="0" distR="0">
            <wp:extent cx="152400" cy="152400"/>
            <wp:effectExtent l="19050" t="0" r="0" b="0"/>
            <wp:docPr id="2" name="图片 2" descr="http://rsc.xmu.edu.cn/_ueditor/themes/default/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sc.xmu.edu.cn/_ueditor/themes/default/images/icon_pdf.gif"/>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history="1">
        <w:r>
          <w:rPr>
            <w:rStyle w:val="a3"/>
            <w:rFonts w:cs="Times New Roman" w:hint="eastAsia"/>
            <w:sz w:val="22"/>
            <w:szCs w:val="22"/>
            <w:u w:val="single"/>
          </w:rPr>
          <w:t>附件2：2018年奖教金奖项和名额分配表.</w:t>
        </w:r>
        <w:proofErr w:type="gramStart"/>
        <w:r>
          <w:rPr>
            <w:rStyle w:val="a3"/>
            <w:rFonts w:cs="Times New Roman" w:hint="eastAsia"/>
            <w:sz w:val="22"/>
            <w:szCs w:val="22"/>
            <w:u w:val="single"/>
          </w:rPr>
          <w:t>pdf</w:t>
        </w:r>
        <w:proofErr w:type="gramEnd"/>
      </w:hyperlink>
    </w:p>
    <w:p w:rsidR="00C71C62" w:rsidRDefault="00C71C62" w:rsidP="00C71C62">
      <w:pPr>
        <w:pStyle w:val="a4"/>
        <w:shd w:val="clear" w:color="auto" w:fill="FFFFFF"/>
        <w:adjustRightInd w:val="0"/>
        <w:spacing w:before="0" w:beforeAutospacing="0" w:after="0" w:afterAutospacing="0" w:line="444" w:lineRule="exact"/>
        <w:jc w:val="both"/>
        <w:rPr>
          <w:color w:val="000000"/>
          <w:sz w:val="14"/>
          <w:szCs w:val="14"/>
        </w:rPr>
      </w:pPr>
      <w:r>
        <w:rPr>
          <w:noProof/>
          <w:color w:val="000000"/>
          <w:sz w:val="14"/>
          <w:szCs w:val="14"/>
        </w:rPr>
        <w:drawing>
          <wp:inline distT="0" distB="0" distL="0" distR="0">
            <wp:extent cx="152400" cy="152400"/>
            <wp:effectExtent l="19050" t="0" r="0" b="0"/>
            <wp:docPr id="3" name="图片 3" descr="http://rsc.xmu.edu.cn/_ueditor/themes/default/images/icon_r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sc.xmu.edu.cn/_ueditor/themes/default/images/icon_rar.gif"/>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history="1">
        <w:r>
          <w:rPr>
            <w:rStyle w:val="a3"/>
            <w:rFonts w:cs="Times New Roman" w:hint="eastAsia"/>
            <w:sz w:val="22"/>
            <w:szCs w:val="22"/>
            <w:u w:val="single"/>
          </w:rPr>
          <w:t>附件3：各类奖项评选办法.</w:t>
        </w:r>
        <w:proofErr w:type="gramStart"/>
        <w:r>
          <w:rPr>
            <w:rStyle w:val="a3"/>
            <w:rFonts w:cs="Times New Roman" w:hint="eastAsia"/>
            <w:sz w:val="22"/>
            <w:szCs w:val="22"/>
            <w:u w:val="single"/>
          </w:rPr>
          <w:t>zip</w:t>
        </w:r>
        <w:proofErr w:type="gramEnd"/>
      </w:hyperlink>
    </w:p>
    <w:p w:rsidR="00C71C62" w:rsidRDefault="00C71C62" w:rsidP="00C71C62">
      <w:pPr>
        <w:pStyle w:val="a4"/>
        <w:shd w:val="clear" w:color="auto" w:fill="FFFFFF"/>
        <w:adjustRightInd w:val="0"/>
        <w:spacing w:before="0" w:beforeAutospacing="0" w:after="0" w:afterAutospacing="0" w:line="444" w:lineRule="exact"/>
        <w:jc w:val="both"/>
        <w:rPr>
          <w:color w:val="000000"/>
          <w:sz w:val="14"/>
          <w:szCs w:val="14"/>
        </w:rPr>
      </w:pPr>
      <w:r>
        <w:rPr>
          <w:noProof/>
          <w:color w:val="000000"/>
          <w:sz w:val="14"/>
          <w:szCs w:val="14"/>
        </w:rPr>
        <w:drawing>
          <wp:inline distT="0" distB="0" distL="0" distR="0">
            <wp:extent cx="152400" cy="152400"/>
            <wp:effectExtent l="19050" t="0" r="0" b="0"/>
            <wp:docPr id="4" name="图片 4" descr="http://rsc.xmu.edu.cn/_ueditor/themes/default/images/icon_r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sc.xmu.edu.cn/_ueditor/themes/default/images/icon_rar.gif"/>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0" w:history="1">
        <w:r>
          <w:rPr>
            <w:rStyle w:val="a3"/>
            <w:rFonts w:hint="eastAsia"/>
            <w:sz w:val="22"/>
            <w:szCs w:val="22"/>
            <w:u w:val="single"/>
          </w:rPr>
          <w:t>附件4：人事系统填报和审核指南.</w:t>
        </w:r>
        <w:proofErr w:type="gramStart"/>
        <w:r>
          <w:rPr>
            <w:rStyle w:val="a3"/>
            <w:rFonts w:hint="eastAsia"/>
            <w:sz w:val="22"/>
            <w:szCs w:val="22"/>
            <w:u w:val="single"/>
          </w:rPr>
          <w:t>zip</w:t>
        </w:r>
        <w:proofErr w:type="gramEnd"/>
      </w:hyperlink>
    </w:p>
    <w:p w:rsidR="00C71C62" w:rsidRDefault="00C71C62" w:rsidP="00C71C62">
      <w:pPr>
        <w:pStyle w:val="a4"/>
        <w:shd w:val="clear" w:color="auto" w:fill="FFFFFF"/>
        <w:adjustRightInd w:val="0"/>
        <w:spacing w:before="0" w:beforeAutospacing="0" w:after="0" w:afterAutospacing="0" w:line="444" w:lineRule="exact"/>
        <w:jc w:val="both"/>
        <w:rPr>
          <w:color w:val="000000"/>
          <w:sz w:val="14"/>
          <w:szCs w:val="14"/>
        </w:rPr>
      </w:pPr>
      <w:r>
        <w:rPr>
          <w:noProof/>
          <w:color w:val="000000"/>
          <w:sz w:val="14"/>
          <w:szCs w:val="14"/>
        </w:rPr>
        <w:drawing>
          <wp:inline distT="0" distB="0" distL="0" distR="0">
            <wp:extent cx="152400" cy="152400"/>
            <wp:effectExtent l="19050" t="0" r="0" b="0"/>
            <wp:docPr id="5" name="图片 5" descr="http://rsc.xmu.edu.cn/_ueditor/themes/default/images/icon_r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sc.xmu.edu.cn/_ueditor/themes/default/images/icon_rar.gif"/>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 w:history="1">
        <w:r>
          <w:rPr>
            <w:rStyle w:val="a3"/>
            <w:rFonts w:cs="Times New Roman" w:hint="eastAsia"/>
            <w:sz w:val="22"/>
            <w:szCs w:val="22"/>
            <w:u w:val="single"/>
          </w:rPr>
          <w:t>附件5：申报表.</w:t>
        </w:r>
        <w:proofErr w:type="gramStart"/>
        <w:r>
          <w:rPr>
            <w:rStyle w:val="a3"/>
            <w:rFonts w:cs="Times New Roman" w:hint="eastAsia"/>
            <w:sz w:val="22"/>
            <w:szCs w:val="22"/>
            <w:u w:val="single"/>
          </w:rPr>
          <w:t>zip</w:t>
        </w:r>
        <w:proofErr w:type="gramEnd"/>
      </w:hyperlink>
    </w:p>
    <w:p w:rsidR="00C71C62" w:rsidRDefault="00C71C62" w:rsidP="00C71C62">
      <w:pPr>
        <w:pStyle w:val="a4"/>
        <w:shd w:val="clear" w:color="auto" w:fill="FFFFFF"/>
        <w:adjustRightInd w:val="0"/>
        <w:spacing w:before="0" w:beforeAutospacing="0" w:after="0" w:afterAutospacing="0" w:line="444" w:lineRule="exact"/>
        <w:ind w:firstLineChars="1700" w:firstLine="3740"/>
        <w:jc w:val="right"/>
        <w:rPr>
          <w:color w:val="000000"/>
          <w:sz w:val="14"/>
          <w:szCs w:val="14"/>
        </w:rPr>
      </w:pPr>
      <w:r>
        <w:rPr>
          <w:rFonts w:hint="eastAsia"/>
          <w:color w:val="000000"/>
          <w:sz w:val="22"/>
          <w:szCs w:val="22"/>
        </w:rPr>
        <w:t>厦门大学</w:t>
      </w:r>
    </w:p>
    <w:p w:rsidR="00C71C62" w:rsidRDefault="00C71C62" w:rsidP="00C71C62">
      <w:pPr>
        <w:pStyle w:val="a4"/>
        <w:shd w:val="clear" w:color="auto" w:fill="FFFFFF"/>
        <w:adjustRightInd w:val="0"/>
        <w:spacing w:before="0" w:beforeAutospacing="0" w:after="0" w:afterAutospacing="0" w:line="444" w:lineRule="exact"/>
        <w:jc w:val="right"/>
        <w:rPr>
          <w:color w:val="000000"/>
          <w:sz w:val="14"/>
          <w:szCs w:val="14"/>
        </w:rPr>
      </w:pPr>
      <w:r>
        <w:rPr>
          <w:rFonts w:hint="eastAsia"/>
          <w:color w:val="000000"/>
          <w:sz w:val="22"/>
          <w:szCs w:val="22"/>
        </w:rPr>
        <w:t>2018年3月15日</w:t>
      </w:r>
      <w:bookmarkEnd w:id="0"/>
      <w:bookmarkEnd w:id="1"/>
      <w:bookmarkEnd w:id="2"/>
    </w:p>
    <w:p w:rsidR="00C71C62" w:rsidRDefault="00C71C62">
      <w:pPr>
        <w:rPr>
          <w:rFonts w:hint="eastAsia"/>
        </w:rPr>
      </w:pPr>
    </w:p>
    <w:sectPr w:rsidR="00C71C62" w:rsidSect="00C71C62">
      <w:pgSz w:w="11906" w:h="16838"/>
      <w:pgMar w:top="1440"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1C62"/>
    <w:rsid w:val="001701C0"/>
    <w:rsid w:val="003B13F6"/>
    <w:rsid w:val="0049616D"/>
    <w:rsid w:val="0053437B"/>
    <w:rsid w:val="00896451"/>
    <w:rsid w:val="00A72185"/>
    <w:rsid w:val="00BA123B"/>
    <w:rsid w:val="00C17110"/>
    <w:rsid w:val="00C71C62"/>
    <w:rsid w:val="00CA4DD7"/>
    <w:rsid w:val="00ED1ED8"/>
    <w:rsid w:val="00F177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3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3">
    <w:name w:val="article_title3"/>
    <w:basedOn w:val="a0"/>
    <w:rsid w:val="00C71C62"/>
    <w:rPr>
      <w:sz w:val="24"/>
      <w:szCs w:val="24"/>
    </w:rPr>
  </w:style>
  <w:style w:type="character" w:styleId="a3">
    <w:name w:val="Hyperlink"/>
    <w:basedOn w:val="a0"/>
    <w:uiPriority w:val="99"/>
    <w:semiHidden/>
    <w:unhideWhenUsed/>
    <w:rsid w:val="00C71C62"/>
    <w:rPr>
      <w:strike w:val="0"/>
      <w:dstrike w:val="0"/>
      <w:color w:val="0000FF"/>
      <w:u w:val="none"/>
      <w:effect w:val="none"/>
    </w:rPr>
  </w:style>
  <w:style w:type="paragraph" w:styleId="a4">
    <w:name w:val="Normal (Web)"/>
    <w:basedOn w:val="a"/>
    <w:uiPriority w:val="99"/>
    <w:semiHidden/>
    <w:unhideWhenUsed/>
    <w:rsid w:val="00C71C62"/>
    <w:pPr>
      <w:widowControl/>
      <w:spacing w:before="100" w:beforeAutospacing="1" w:after="100" w:afterAutospacing="1"/>
      <w:jc w:val="left"/>
    </w:pPr>
    <w:rPr>
      <w:rFonts w:ascii="宋体" w:eastAsia="宋体" w:hAnsi="宋体" w:cs="宋体"/>
      <w:kern w:val="0"/>
      <w:sz w:val="24"/>
      <w:szCs w:val="24"/>
    </w:rPr>
  </w:style>
  <w:style w:type="paragraph" w:customStyle="1" w:styleId="ptextindent21">
    <w:name w:val="p_text_indent_21"/>
    <w:basedOn w:val="a"/>
    <w:rsid w:val="00C71C62"/>
    <w:pPr>
      <w:widowControl/>
      <w:spacing w:before="100" w:beforeAutospacing="1" w:after="100" w:afterAutospacing="1"/>
      <w:ind w:firstLine="480"/>
      <w:jc w:val="left"/>
    </w:pPr>
    <w:rPr>
      <w:rFonts w:ascii="宋体" w:eastAsia="宋体" w:hAnsi="宋体" w:cs="宋体"/>
      <w:kern w:val="0"/>
      <w:sz w:val="24"/>
      <w:szCs w:val="24"/>
    </w:rPr>
  </w:style>
  <w:style w:type="character" w:styleId="a5">
    <w:name w:val="Strong"/>
    <w:basedOn w:val="a0"/>
    <w:uiPriority w:val="22"/>
    <w:qFormat/>
    <w:rsid w:val="00C71C62"/>
    <w:rPr>
      <w:b/>
      <w:bCs/>
    </w:rPr>
  </w:style>
  <w:style w:type="paragraph" w:styleId="a6">
    <w:name w:val="Balloon Text"/>
    <w:basedOn w:val="a"/>
    <w:link w:val="Char"/>
    <w:uiPriority w:val="99"/>
    <w:semiHidden/>
    <w:unhideWhenUsed/>
    <w:rsid w:val="00C71C62"/>
    <w:rPr>
      <w:sz w:val="18"/>
      <w:szCs w:val="18"/>
    </w:rPr>
  </w:style>
  <w:style w:type="character" w:customStyle="1" w:styleId="Char">
    <w:name w:val="批注框文本 Char"/>
    <w:basedOn w:val="a0"/>
    <w:link w:val="a6"/>
    <w:uiPriority w:val="99"/>
    <w:semiHidden/>
    <w:rsid w:val="00C71C62"/>
    <w:rPr>
      <w:sz w:val="18"/>
      <w:szCs w:val="18"/>
    </w:rPr>
  </w:style>
</w:styles>
</file>

<file path=word/webSettings.xml><?xml version="1.0" encoding="utf-8"?>
<w:webSettings xmlns:r="http://schemas.openxmlformats.org/officeDocument/2006/relationships" xmlns:w="http://schemas.openxmlformats.org/wordprocessingml/2006/main">
  <w:divs>
    <w:div w:id="2116511157">
      <w:bodyDiv w:val="1"/>
      <w:marLeft w:val="0"/>
      <w:marRight w:val="0"/>
      <w:marTop w:val="0"/>
      <w:marBottom w:val="0"/>
      <w:divBdr>
        <w:top w:val="none" w:sz="0" w:space="0" w:color="auto"/>
        <w:left w:val="none" w:sz="0" w:space="0" w:color="auto"/>
        <w:bottom w:val="none" w:sz="0" w:space="0" w:color="auto"/>
        <w:right w:val="none" w:sz="0" w:space="0" w:color="auto"/>
      </w:divBdr>
      <w:divsChild>
        <w:div w:id="2032412284">
          <w:marLeft w:val="0"/>
          <w:marRight w:val="0"/>
          <w:marTop w:val="0"/>
          <w:marBottom w:val="0"/>
          <w:divBdr>
            <w:top w:val="none" w:sz="0" w:space="0" w:color="auto"/>
            <w:left w:val="none" w:sz="0" w:space="0" w:color="auto"/>
            <w:bottom w:val="none" w:sz="0" w:space="0" w:color="auto"/>
            <w:right w:val="none" w:sz="0" w:space="0" w:color="auto"/>
          </w:divBdr>
          <w:divsChild>
            <w:div w:id="1021783617">
              <w:marLeft w:val="0"/>
              <w:marRight w:val="0"/>
              <w:marTop w:val="0"/>
              <w:marBottom w:val="0"/>
              <w:divBdr>
                <w:top w:val="none" w:sz="0" w:space="0" w:color="auto"/>
                <w:left w:val="none" w:sz="0" w:space="0" w:color="auto"/>
                <w:bottom w:val="none" w:sz="0" w:space="0" w:color="auto"/>
                <w:right w:val="none" w:sz="0" w:space="0" w:color="auto"/>
              </w:divBdr>
              <w:divsChild>
                <w:div w:id="639265137">
                  <w:marLeft w:val="0"/>
                  <w:marRight w:val="0"/>
                  <w:marTop w:val="0"/>
                  <w:marBottom w:val="0"/>
                  <w:divBdr>
                    <w:top w:val="single" w:sz="4" w:space="0" w:color="DDDDDD"/>
                    <w:left w:val="single" w:sz="4" w:space="0" w:color="DDDDDD"/>
                    <w:bottom w:val="single" w:sz="4" w:space="0" w:color="DDDDDD"/>
                    <w:right w:val="single" w:sz="4" w:space="0" w:color="DDDDDD"/>
                  </w:divBdr>
                  <w:divsChild>
                    <w:div w:id="1131902835">
                      <w:marLeft w:val="0"/>
                      <w:marRight w:val="0"/>
                      <w:marTop w:val="0"/>
                      <w:marBottom w:val="0"/>
                      <w:divBdr>
                        <w:top w:val="none" w:sz="0" w:space="0" w:color="auto"/>
                        <w:left w:val="none" w:sz="0" w:space="0" w:color="auto"/>
                        <w:bottom w:val="none" w:sz="0" w:space="0" w:color="auto"/>
                        <w:right w:val="none" w:sz="0" w:space="0" w:color="auto"/>
                      </w:divBdr>
                      <w:divsChild>
                        <w:div w:id="205987714">
                          <w:marLeft w:val="0"/>
                          <w:marRight w:val="0"/>
                          <w:marTop w:val="100"/>
                          <w:marBottom w:val="100"/>
                          <w:divBdr>
                            <w:top w:val="none" w:sz="0" w:space="0" w:color="auto"/>
                            <w:left w:val="none" w:sz="0" w:space="0" w:color="auto"/>
                            <w:bottom w:val="none" w:sz="0" w:space="0" w:color="auto"/>
                            <w:right w:val="none" w:sz="0" w:space="0" w:color="auto"/>
                          </w:divBdr>
                          <w:divsChild>
                            <w:div w:id="547886305">
                              <w:marLeft w:val="0"/>
                              <w:marRight w:val="0"/>
                              <w:marTop w:val="0"/>
                              <w:marBottom w:val="0"/>
                              <w:divBdr>
                                <w:top w:val="none" w:sz="0" w:space="0" w:color="auto"/>
                                <w:left w:val="none" w:sz="0" w:space="0" w:color="auto"/>
                                <w:bottom w:val="none" w:sz="0" w:space="0" w:color="auto"/>
                                <w:right w:val="none" w:sz="0" w:space="0" w:color="auto"/>
                              </w:divBdr>
                              <w:divsChild>
                                <w:div w:id="1129854587">
                                  <w:marLeft w:val="0"/>
                                  <w:marRight w:val="0"/>
                                  <w:marTop w:val="0"/>
                                  <w:marBottom w:val="0"/>
                                  <w:divBdr>
                                    <w:top w:val="none" w:sz="0" w:space="0" w:color="auto"/>
                                    <w:left w:val="none" w:sz="0" w:space="0" w:color="auto"/>
                                    <w:bottom w:val="none" w:sz="0" w:space="0" w:color="auto"/>
                                    <w:right w:val="none" w:sz="0" w:space="0" w:color="auto"/>
                                  </w:divBdr>
                                  <w:divsChild>
                                    <w:div w:id="11936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sc.xmu.edu.cn/_upload/article/files/8b/30/010feb3f4b798301c8004bc7ff93/6c3a7fbb-4087-4cb2-9b7b-26023d22d4e6.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sc.xmu.edu.cn/_upload/article/files/8b/30/010feb3f4b798301c8004bc7ff93/1ddc5d51-77dc-4fe1-9d24-95ee06719d44.pdf" TargetMode="External"/><Relationship Id="rId11" Type="http://schemas.openxmlformats.org/officeDocument/2006/relationships/hyperlink" Target="http://rsc.xmu.edu.cn/_upload/article/files/8b/30/010feb3f4b798301c8004bc7ff93/b4251ca2-fa47-4993-967f-a0fe105b241a.zip" TargetMode="External"/><Relationship Id="rId5" Type="http://schemas.openxmlformats.org/officeDocument/2006/relationships/image" Target="media/image1.gif"/><Relationship Id="rId10" Type="http://schemas.openxmlformats.org/officeDocument/2006/relationships/hyperlink" Target="http://rsc.xmu.edu.cn/_upload/article/files/8b/30/010feb3f4b798301c8004bc7ff93/49159fb8-bf4e-423a-826d-c8e08a8fb668.zip" TargetMode="External"/><Relationship Id="rId4" Type="http://schemas.openxmlformats.org/officeDocument/2006/relationships/hyperlink" Target="mailto:rsk@xmu.edu.cn" TargetMode="External"/><Relationship Id="rId9" Type="http://schemas.openxmlformats.org/officeDocument/2006/relationships/hyperlink" Target="http://rsc.xmu.edu.cn/_upload/article/files/8b/30/010feb3f4b798301c8004bc7ff93/1ec8fa8c-02fe-439d-8f32-e5a8720fdd1f.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401</Words>
  <Characters>2289</Characters>
  <Application>Microsoft Office Word</Application>
  <DocSecurity>0</DocSecurity>
  <Lines>19</Lines>
  <Paragraphs>5</Paragraphs>
  <ScaleCrop>false</ScaleCrop>
  <Company>china</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2018-03-15T01:41:00Z</dcterms:created>
  <dcterms:modified xsi:type="dcterms:W3CDTF">2018-03-15T01:42:00Z</dcterms:modified>
</cp:coreProperties>
</file>